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TTE2CBA440t00" w:hAnsi="TTE2CBA440t00" w:cs="TTE2CBA440t00"/>
          <w:color w:val="000000"/>
          <w:sz w:val="68"/>
          <w:szCs w:val="68"/>
        </w:rPr>
      </w:pPr>
      <w:r>
        <w:rPr>
          <w:rFonts w:ascii="TTE2CBA440t00" w:hAnsi="TTE2CBA440t00" w:cs="TTE2CBA440t00"/>
          <w:color w:val="000000"/>
          <w:sz w:val="68"/>
          <w:szCs w:val="68"/>
        </w:rPr>
        <w:t>Bacterial/Protist Disease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TTE2D135A8t00" w:hAnsi="TTE2D135A8t00" w:cs="TTE2D135A8t00"/>
          <w:color w:val="000000"/>
          <w:sz w:val="48"/>
          <w:szCs w:val="48"/>
        </w:rPr>
      </w:pPr>
      <w:r>
        <w:rPr>
          <w:rFonts w:ascii="TTE2D135A8t00" w:hAnsi="TTE2D135A8t00" w:cs="TTE2D135A8t00"/>
          <w:color w:val="000000"/>
          <w:sz w:val="48"/>
          <w:szCs w:val="48"/>
        </w:rPr>
        <w:t>Cereal Box Project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TTE2D135A8t00" w:hAnsi="TTE2D135A8t00" w:cs="TTE2D135A8t00"/>
          <w:color w:val="000000"/>
          <w:sz w:val="48"/>
          <w:szCs w:val="48"/>
        </w:rPr>
      </w:pP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Student Name: ___________________________           Due Date: _________________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this project, you will use a cereal box to present specific information about a disease that is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caused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by a bacterium or a protist.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F17786" w:rsidRPr="00F17786" w:rsidRDefault="00F17786" w:rsidP="00F17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</w:rPr>
        <w:t>Your project must be presented on the outer surfaces of an ordinary cereal box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(or other comparable box)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</w:rPr>
        <w:t>, with your name printed on the bottom right corner of the front of the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</w:rPr>
        <w:t>box.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17786" w:rsidRPr="00F17786" w:rsidRDefault="00F17786" w:rsidP="00F17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FRONT OF BOX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</w:t>
      </w:r>
      <w:r w:rsidRPr="00F17786">
        <w:rPr>
          <w:rFonts w:ascii="Helvetica-Bold" w:hAnsi="Helvetica-Bold" w:cs="Helvetica-Bold"/>
          <w:bCs/>
          <w:color w:val="000000"/>
          <w:sz w:val="24"/>
          <w:szCs w:val="24"/>
        </w:rPr>
        <w:t>Your project must contain the following information on the front of</w:t>
      </w:r>
    </w:p>
    <w:p w:rsidR="00F17786" w:rsidRPr="00F17786" w:rsidRDefault="00F17786" w:rsidP="00F17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 w:rsidRPr="00F17786">
        <w:rPr>
          <w:rFonts w:ascii="Helvetica-Bold" w:hAnsi="Helvetica-Bold" w:cs="Helvetica-Bold"/>
          <w:bCs/>
          <w:color w:val="000000"/>
          <w:sz w:val="24"/>
          <w:szCs w:val="24"/>
        </w:rPr>
        <w:t>the</w:t>
      </w:r>
      <w:proofErr w:type="gramEnd"/>
      <w:r w:rsidRPr="00F1778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cereal box</w:t>
      </w:r>
      <w:r w:rsidR="008D387C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and should be displayed in an appealing, colorful, and creative manner</w:t>
      </w:r>
      <w:r w:rsidRPr="00F17786">
        <w:rPr>
          <w:rFonts w:ascii="Helvetica-Bold" w:hAnsi="Helvetica-Bold" w:cs="Helvetica-Bold"/>
          <w:bCs/>
          <w:color w:val="000000"/>
          <w:sz w:val="24"/>
          <w:szCs w:val="24"/>
        </w:rPr>
        <w:t>: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Common name of disease, presented in a catchy cereal slogan (i.e. “</w:t>
      </w:r>
      <w:r w:rsidR="008D387C">
        <w:rPr>
          <w:rFonts w:ascii="Helvetica" w:hAnsi="Helvetica" w:cs="Helvetica"/>
          <w:color w:val="000000"/>
          <w:sz w:val="24"/>
          <w:szCs w:val="24"/>
        </w:rPr>
        <w:t>Cinnamon Toast Tetanus”)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A picture (drawn or printed from a computer) of the pathogen that causes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Bacteria or Protist printed in LARGE type in the bottom left corner.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Your name printed in the bottom right corner.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17786" w:rsidRPr="00F17786" w:rsidRDefault="00F17786" w:rsidP="00F177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SIDE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“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A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”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OF BOX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</w:t>
      </w:r>
      <w:r w:rsidRPr="00F17786">
        <w:rPr>
          <w:rFonts w:ascii="Helvetica-Bold" w:hAnsi="Helvetica-Bold" w:cs="Helvetica-Bold"/>
          <w:bCs/>
          <w:color w:val="000000"/>
          <w:sz w:val="24"/>
          <w:szCs w:val="24"/>
        </w:rPr>
        <w:t>You must choose at least 7 of the following options to include on one side of your cereal box: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Scientific name of the pathogen that causes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Date that the disease was first documented.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Date that the pathogen that causes the disease was first discovered.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Name of the scientist(s) who discovered the pathogen that causes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 Country of origin.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6. Method of transmitting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7. Symptoms of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8. Treatment of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9. Number of people affected by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10. Mortality (death) rate of the disease.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11. Incubation period.</w:t>
      </w:r>
    </w:p>
    <w:p w:rsidR="00F17786" w:rsidRDefault="00F17786" w:rsidP="00F1778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17786" w:rsidRDefault="00F17786" w:rsidP="00F177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SIDE “B” OF BOX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F17786">
        <w:rPr>
          <w:rFonts w:ascii="Helvetica" w:hAnsi="Helvetica" w:cs="Helvetica"/>
          <w:color w:val="000000"/>
          <w:sz w:val="24"/>
          <w:szCs w:val="24"/>
        </w:rPr>
        <w:t xml:space="preserve">You must include 5 “Fun Facts” about your disease. Examples of </w:t>
      </w:r>
      <w:proofErr w:type="spellStart"/>
      <w:r w:rsidRPr="00F17786">
        <w:rPr>
          <w:rFonts w:ascii="Helvetica" w:hAnsi="Helvetica" w:cs="Helvetica"/>
          <w:color w:val="000000"/>
          <w:sz w:val="24"/>
          <w:szCs w:val="24"/>
        </w:rPr>
        <w:t>FunFacts</w:t>
      </w:r>
      <w:proofErr w:type="spellEnd"/>
      <w:r w:rsidRPr="00F17786">
        <w:rPr>
          <w:rFonts w:ascii="Helvetica" w:hAnsi="Helvetica" w:cs="Helvetica"/>
          <w:color w:val="000000"/>
          <w:sz w:val="24"/>
          <w:szCs w:val="24"/>
        </w:rPr>
        <w:t xml:space="preserve"> may include the names and pictures of celebrities stricken by the disease or historical facts about the disease.</w:t>
      </w:r>
    </w:p>
    <w:p w:rsidR="00F17786" w:rsidRPr="00F17786" w:rsidRDefault="00F17786" w:rsidP="00F177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</w:rPr>
      </w:pPr>
    </w:p>
    <w:p w:rsidR="00F17786" w:rsidRPr="00F17786" w:rsidRDefault="00F17786" w:rsidP="008D3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BACK OF BOX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</w:t>
      </w:r>
      <w:r w:rsidRPr="00F1778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F17786">
        <w:rPr>
          <w:rFonts w:ascii="Helvetica" w:hAnsi="Helvetica" w:cs="Helvetica"/>
          <w:color w:val="000000"/>
          <w:sz w:val="24"/>
          <w:szCs w:val="24"/>
        </w:rPr>
        <w:t>You must create a cereal box puzzle using information about your disease.</w:t>
      </w:r>
    </w:p>
    <w:p w:rsidR="00F17786" w:rsidRDefault="00F17786" w:rsidP="008D38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may create (but are not limited to) a crossword puzzle, word scramble, maze or word</w:t>
      </w:r>
    </w:p>
    <w:p w:rsidR="00F17786" w:rsidRDefault="00F17786" w:rsidP="008D38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search. You may create your puzzle on your own or utilize online puzzle makers to help you</w:t>
      </w:r>
    </w:p>
    <w:p w:rsidR="00F17786" w:rsidRDefault="00F17786" w:rsidP="008D38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with this portion of the project. Suggested sites include:</w:t>
      </w:r>
    </w:p>
    <w:p w:rsidR="008D387C" w:rsidRDefault="008D387C" w:rsidP="008D38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F17786" w:rsidRDefault="00F17786" w:rsidP="008D387C">
      <w:pPr>
        <w:autoSpaceDE w:val="0"/>
        <w:autoSpaceDN w:val="0"/>
        <w:adjustRightInd w:val="0"/>
        <w:spacing w:after="0" w:line="240" w:lineRule="auto"/>
        <w:ind w:left="3060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</w:t>
      </w:r>
      <w:r>
        <w:rPr>
          <w:rFonts w:ascii="Helvetica" w:hAnsi="Helvetica" w:cs="Helvetica"/>
          <w:color w:val="0000FF"/>
          <w:sz w:val="24"/>
          <w:szCs w:val="24"/>
        </w:rPr>
        <w:t>http://puzzlemaker.discoveryeducation.com/</w:t>
      </w:r>
    </w:p>
    <w:p w:rsidR="00F17786" w:rsidRDefault="00F17786" w:rsidP="008D387C">
      <w:pPr>
        <w:autoSpaceDE w:val="0"/>
        <w:autoSpaceDN w:val="0"/>
        <w:adjustRightInd w:val="0"/>
        <w:spacing w:after="0" w:line="240" w:lineRule="auto"/>
        <w:ind w:left="3060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r>
        <w:rPr>
          <w:rFonts w:ascii="Helvetica" w:hAnsi="Helvetica" w:cs="Helvetica"/>
          <w:color w:val="0000FF"/>
          <w:sz w:val="24"/>
          <w:szCs w:val="24"/>
        </w:rPr>
        <w:t>http://www.puzzle-maker.com/</w:t>
      </w:r>
    </w:p>
    <w:p w:rsidR="00034E81" w:rsidRDefault="00F17786" w:rsidP="008D387C">
      <w:pPr>
        <w:ind w:left="3060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hyperlink r:id="rId5" w:history="1">
        <w:r w:rsidR="0097708A" w:rsidRPr="00B7475A">
          <w:rPr>
            <w:rStyle w:val="Hyperlink"/>
            <w:rFonts w:ascii="Helvetica" w:hAnsi="Helvetica" w:cs="Helvetica"/>
            <w:sz w:val="24"/>
            <w:szCs w:val="24"/>
          </w:rPr>
          <w:t>http://www.edhelper.com/puzzles.htm</w:t>
        </w:r>
      </w:hyperlink>
    </w:p>
    <w:p w:rsidR="0097708A" w:rsidRDefault="0097708A" w:rsidP="008D387C">
      <w:pPr>
        <w:ind w:left="3060"/>
      </w:pPr>
    </w:p>
    <w:p w:rsidR="0097708A" w:rsidRDefault="0097708A" w:rsidP="008D387C">
      <w:pPr>
        <w:ind w:left="3060"/>
      </w:pPr>
    </w:p>
    <w:p w:rsidR="0097708A" w:rsidRDefault="0097708A" w:rsidP="008D387C">
      <w:pPr>
        <w:ind w:left="30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-245745</wp:posOffset>
            </wp:positionV>
            <wp:extent cx="8010525" cy="10010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104.25pt;margin-top:30.9pt;width:323.25pt;height:36.75pt;z-index:251659264;mso-position-horizontal-relative:text;mso-position-vertical-relative:text">
            <v:textbox>
              <w:txbxContent>
                <w:p w:rsidR="0097708A" w:rsidRPr="0097708A" w:rsidRDefault="0097708A" w:rsidP="0097708A">
                  <w:pPr>
                    <w:jc w:val="center"/>
                    <w:rPr>
                      <w:rFonts w:ascii="Chiller" w:hAnsi="Chiller"/>
                      <w:b/>
                      <w:sz w:val="56"/>
                      <w:szCs w:val="56"/>
                    </w:rPr>
                  </w:pPr>
                  <w:r w:rsidRPr="0097708A">
                    <w:rPr>
                      <w:rFonts w:ascii="Chiller" w:hAnsi="Chiller"/>
                      <w:b/>
                      <w:sz w:val="56"/>
                      <w:szCs w:val="56"/>
                    </w:rPr>
                    <w:t>Bacterial/</w:t>
                  </w:r>
                  <w:proofErr w:type="spellStart"/>
                  <w:r w:rsidRPr="0097708A">
                    <w:rPr>
                      <w:rFonts w:ascii="Chiller" w:hAnsi="Chiller"/>
                      <w:b/>
                      <w:sz w:val="56"/>
                      <w:szCs w:val="56"/>
                    </w:rPr>
                    <w:t>Protist</w:t>
                  </w:r>
                  <w:proofErr w:type="spellEnd"/>
                  <w:r w:rsidRPr="0097708A">
                    <w:rPr>
                      <w:rFonts w:ascii="Chiller" w:hAnsi="Chiller"/>
                      <w:b/>
                      <w:sz w:val="56"/>
                      <w:szCs w:val="56"/>
                    </w:rPr>
                    <w:t xml:space="preserve"> Disease</w:t>
                  </w:r>
                </w:p>
              </w:txbxContent>
            </v:textbox>
          </v:rect>
        </w:pict>
      </w:r>
    </w:p>
    <w:sectPr w:rsidR="0097708A" w:rsidSect="00F17786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CBA4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135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5E1"/>
    <w:multiLevelType w:val="hybridMultilevel"/>
    <w:tmpl w:val="B0C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1D63"/>
    <w:multiLevelType w:val="hybridMultilevel"/>
    <w:tmpl w:val="527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786"/>
    <w:rsid w:val="00786572"/>
    <w:rsid w:val="008158A2"/>
    <w:rsid w:val="00881840"/>
    <w:rsid w:val="008D387C"/>
    <w:rsid w:val="0097708A"/>
    <w:rsid w:val="00C43D17"/>
    <w:rsid w:val="00F1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edhelper.com/puzzl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2</cp:revision>
  <dcterms:created xsi:type="dcterms:W3CDTF">2014-12-16T16:29:00Z</dcterms:created>
  <dcterms:modified xsi:type="dcterms:W3CDTF">2014-12-16T19:30:00Z</dcterms:modified>
</cp:coreProperties>
</file>